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Mechanic Work Order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</w:t>
      </w:r>
    </w:p>
    <w:p>
      <w:r>
        <w:rPr>
          <w:rFonts w:ascii="Calibri" w:hAnsi="Calibri"/>
          <w:b/>
          <w:i w:val="0"/>
          <w:color w:val="41AFEB"/>
          <w:sz w:val="17"/>
        </w:rPr>
        <w:t>WORK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WO Number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Technician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 or License Plate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 In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WORK REQUESTED (CUSTOMER'S WORDS)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 &amp; LABOR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 / Hrs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WORK PERFORMED / TECHNICIAN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Tax: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Total: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AUTHORIZATION</w:t>
      </w:r>
    </w:p>
    <w:p>
      <w:r>
        <w:rPr>
          <w:rFonts w:ascii="Calibri" w:hAnsi="Calibri"/>
          <w:b w:val="0"/>
          <w:i w:val="0"/>
          <w:sz w:val="15"/>
        </w:rPr>
        <w:t>I authorize the work described above and agree to pay the total upon completion. Additional work will not be performed without my approval.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