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Automotive Workshop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Per-tyre inspection, tread depth, pressure, age, wear pattern, damage, TPMS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TYRE INSPECTION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REGO / STATE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ODOMETER (KM)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 (DD/MM/YYYY)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JOB NO.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p>
      <w:r>
        <w:rPr>
          <w:rFonts w:ascii="Calibri" w:hAnsi="Calibri"/>
          <w:b w:val="0"/>
          <w:i/>
          <w:color w:val="6C757D"/>
          <w:sz w:val="15"/>
        </w:rPr>
        <w:t>Tread: 4 mm or more is good · 3 mm plan to replace · replace at 1.5 mm, the minimum in the vehicle standards at the time of writing.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LF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RF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LR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RR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Spare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depth, inner (mm)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depth, centre (mm)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depth, outer (mm)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Pressure measured (psi / kPa)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 placard pressure (kPa / psi)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Manufacture date code (week / year)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Wear pattern (even / inner / outer / centre / cupping / feathering)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Sidewall, cracks, bulges, cuts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Tread, punctures, nails, separation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Valve stem &amp; cap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TPMS (if fitted)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 nuts torqued to spec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2628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2628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2628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2"/>
            <w:gridSpan w:val="4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RECOMMENDATIONS</w:t>
            </w:r>
          </w:p>
        </w:tc>
      </w:tr>
      <w:tr>
        <w:tc>
          <w:tcPr>
            <w:tcW w:type="dxa" w:w="262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Rotation recommended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 alignment recommended (uneven wear)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Balance recommended (vibration)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Replace, tread at or below 1.5 mm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Replace, age over 6 years or sidewall damage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TYRE BRAND / SIZE /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1906" w:h="16838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  ·  Not a substitute for a roadworthy inspection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